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格式</w:t>
      </w:r>
    </w:p>
    <w:p>
      <w:pP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广东省江门航道事务中心江门航标与测绘所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江门航标与测绘所桥涵标及警示标志加工、安装项目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84"/>
          <w:szCs w:val="84"/>
          <w:lang w:val="en-US" w:eastAsia="zh-CN"/>
        </w:rPr>
        <w:t xml:space="preserve"> 报 价 文 件</w:t>
      </w:r>
    </w:p>
    <w:p>
      <w:pPr>
        <w:rPr>
          <w:rFonts w:hint="eastAsia" w:ascii="宋体" w:hAnsi="宋体" w:eastAsia="宋体" w:cs="宋体"/>
          <w:b w:val="0"/>
          <w:bCs w:val="0"/>
          <w:sz w:val="84"/>
          <w:szCs w:val="8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84"/>
          <w:szCs w:val="84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报价人：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（盖章）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法定代表人或其代理人：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（签字或盖章）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编制日期：      年       月       日      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3360" w:firstLineChars="1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3960" w:firstLineChars="900"/>
        <w:jc w:val="both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目 录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报价函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项目分项报价单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报价人资质文件复印件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sz w:val="52"/>
          <w:szCs w:val="52"/>
          <w:lang w:val="en-US" w:eastAsia="zh-CN"/>
        </w:rPr>
        <w:t>报价函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致: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广东省江门航道事务中心江门航标与测绘所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widowControl w:val="0"/>
        <w:numPr>
          <w:ilvl w:val="0"/>
          <w:numId w:val="2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根据你方询价的：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江门航标与测绘所桥涵标及警示标志加工、安装项目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询价文件，遵守《中华人民共和国招标投标法》等有关规定，经研究询价文件的报价须知、质量标准及其他有关文件后，我方愿以￥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元，人民币（大写）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的报价，工期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30日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历天，按合同约定实施和完成产品购置，产品质量达到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合格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2"/>
        </w:numPr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我方承诺在报价有效期内不修改、撤销报价文件。</w:t>
      </w:r>
    </w:p>
    <w:p>
      <w:pPr>
        <w:widowControl w:val="0"/>
        <w:numPr>
          <w:ilvl w:val="0"/>
          <w:numId w:val="2"/>
        </w:numPr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如我方成交：</w:t>
      </w:r>
    </w:p>
    <w:p>
      <w:pPr>
        <w:widowControl w:val="0"/>
        <w:numPr>
          <w:ilvl w:val="0"/>
          <w:numId w:val="3"/>
        </w:numPr>
        <w:ind w:left="0" w:leftChars="0"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我方承诺在收到成交通知书后，在成交通知书规定的期限内与你方签订施工合同。</w:t>
      </w:r>
    </w:p>
    <w:p>
      <w:pPr>
        <w:widowControl w:val="0"/>
        <w:numPr>
          <w:ilvl w:val="0"/>
          <w:numId w:val="3"/>
        </w:numPr>
        <w:ind w:left="0" w:leftChars="0"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我方承诺在合同约定的期限内完成并移交全部合同内容。</w:t>
      </w:r>
    </w:p>
    <w:p>
      <w:pPr>
        <w:widowControl w:val="0"/>
        <w:numPr>
          <w:ilvl w:val="0"/>
          <w:numId w:val="2"/>
        </w:numPr>
        <w:ind w:left="0" w:leftChars="0"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我方在此声明，所递交的报价文件及有关资料内容完整、真实和准确。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报价人：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  （盖章）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法定代表人或其委托代理人：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（签字或盖章）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日期：      年       月       日</w:t>
      </w:r>
    </w:p>
    <w:p>
      <w:pPr>
        <w:widowControl w:val="0"/>
        <w:numPr>
          <w:ilvl w:val="0"/>
          <w:numId w:val="0"/>
        </w:numPr>
        <w:ind w:firstLine="2640" w:firstLineChars="600"/>
        <w:jc w:val="both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  <w:t>项目分项报价单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项目名称：江门航标与测绘所桥涵标及警示标志加工、安装项目</w:t>
      </w:r>
    </w:p>
    <w:tbl>
      <w:tblPr>
        <w:tblStyle w:val="3"/>
        <w:tblW w:w="10260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05"/>
        <w:gridCol w:w="1379"/>
        <w:gridCol w:w="1006"/>
        <w:gridCol w:w="750"/>
        <w:gridCol w:w="1095"/>
        <w:gridCol w:w="109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37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00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单面说明（减船吊费用）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桥涵标标牌尺寸</w:t>
            </w:r>
          </w:p>
        </w:tc>
        <w:tc>
          <w:tcPr>
            <w:tcW w:w="13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2.0m×2.0m</w:t>
            </w:r>
          </w:p>
        </w:tc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单面/孔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包含桥涵标、桥柱灯的太阳能板90W、电池18个、电池箱5个及其他附属材料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桥名标志牌</w:t>
            </w:r>
          </w:p>
        </w:tc>
        <w:tc>
          <w:tcPr>
            <w:tcW w:w="13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6.1m×2.0m</w:t>
            </w:r>
          </w:p>
        </w:tc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通航净高标</w:t>
            </w:r>
          </w:p>
        </w:tc>
        <w:tc>
          <w:tcPr>
            <w:tcW w:w="13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H10m×1.0m</w:t>
            </w:r>
          </w:p>
        </w:tc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甲类警示标志</w:t>
            </w:r>
          </w:p>
        </w:tc>
        <w:tc>
          <w:tcPr>
            <w:tcW w:w="13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H10m×1.0m</w:t>
            </w:r>
          </w:p>
        </w:tc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乙类警示标志</w:t>
            </w:r>
          </w:p>
        </w:tc>
        <w:tc>
          <w:tcPr>
            <w:tcW w:w="13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3.0m×1.0m</w:t>
            </w:r>
          </w:p>
        </w:tc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2*3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共6块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桥标灯爬梯</w:t>
            </w:r>
          </w:p>
        </w:tc>
        <w:tc>
          <w:tcPr>
            <w:tcW w:w="13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H10m</w:t>
            </w:r>
          </w:p>
        </w:tc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拆除、移除原有标志</w:t>
            </w:r>
          </w:p>
        </w:tc>
        <w:tc>
          <w:tcPr>
            <w:tcW w:w="13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桥涵标标牌尺寸</w:t>
            </w:r>
          </w:p>
        </w:tc>
        <w:tc>
          <w:tcPr>
            <w:tcW w:w="13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1.5m×1.5m</w:t>
            </w:r>
          </w:p>
        </w:tc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单面/孔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包含桥涵标太阳能板10W、电池2个、电池箱1个及其他附属材料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二次转运及施工警示费</w:t>
            </w:r>
          </w:p>
        </w:tc>
        <w:tc>
          <w:tcPr>
            <w:tcW w:w="13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总报价包含但不限于管理费、税金、运费等供应商运营成本。报价人应将工程所需的费用分摊至每个分项。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报价人：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（盖章）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法定代表人或其委托代理人：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（签字或盖章）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日期：      年       月 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B68A6"/>
    <w:multiLevelType w:val="singleLevel"/>
    <w:tmpl w:val="AA2B68A6"/>
    <w:lvl w:ilvl="0" w:tentative="0">
      <w:start w:val="1"/>
      <w:numFmt w:val="decimal"/>
      <w:suff w:val="nothing"/>
      <w:lvlText w:val="（%1）"/>
      <w:lvlJc w:val="left"/>
      <w:pPr>
        <w:ind w:left="560" w:leftChars="0" w:firstLine="0" w:firstLineChars="0"/>
      </w:pPr>
    </w:lvl>
  </w:abstractNum>
  <w:abstractNum w:abstractNumId="1">
    <w:nsid w:val="B85988BE"/>
    <w:multiLevelType w:val="singleLevel"/>
    <w:tmpl w:val="B85988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109E899"/>
    <w:multiLevelType w:val="singleLevel"/>
    <w:tmpl w:val="4109E8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3431D"/>
    <w:rsid w:val="05706235"/>
    <w:rsid w:val="0833431D"/>
    <w:rsid w:val="14F75429"/>
    <w:rsid w:val="2CC57C15"/>
    <w:rsid w:val="2F6E7BE1"/>
    <w:rsid w:val="5B4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2020-09-24T00:48:00Z</dcterms:created>
  <dc:creator>Administrator</dc:creator>
  <cp:lastModifiedBy>A</cp:lastModifiedBy>
  <dcterms:modified xsi:type="dcterms:W3CDTF">2020-09-24T03:17:19Z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